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Revolution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11,443,357.00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11,443,357.00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11,443,357.00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11,443,357.00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11,443,357.00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11,443,357.00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Julian C. Baker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11,443,357.00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11,443,357.00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11,443,357.00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Felix J. Baker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11,443,357.00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11,443,357.00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11,443,357.00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Revolution Medicines,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Saginaw Drive,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Baker Bros. Advisors LP (the "Adviser"), Baker Bros. Advisors (GP) LLC (the "Adviser GP"), Julian C. Baker and Felix J. Baker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c/o Baker Bros. Advisors LP 860 Washington Street, 3rd Floor New York, NY 10014 (212) 339-5690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 through 9 of each of the cover pages to this Schedule 13G are incorporated herein by reference. Set forth below is the aggregate number of shares of Common Stock ("Common Stock") of Revolution Medicines, Inc. (the "Issuer") directly held in the aggregate by Baker Brothers Life Sciences, L.P. ("Life Sciences") and 667, L.P. ("667", and together with Life Sciences, the "Funds") which may be deemed to be indirectly beneficially owned by the Reporting Persons. The Reporting Persons beneficially own 11,443,357 shares of Common Stock directly held by the Funds.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in Item 11 of each of the cover pages to this Schedule 13G is incorporated herein by reference. The percentage of beneficial ownership for each of the Reporting Persons reported herein and the information set forth below is based on 214,242,688 shares of Common Stock outstanding as of June 30, 2026, as reported in the Issuer's Form 10-Q filed with the Securities and Exchange Commission on August 5, 2026. Such percentage figures are calculated in accordance with Rule 13d-3 under the Securities Exchange Act of 1934, as amended (the "Exchange Act").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Reporting Persons have sole power to vote or direct the vote of 11,443,357 shares of Common Stock directly held by the Funds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Reporting Persons have sole power to dispose or direct the disposition of 11,443,357 shares of Common Stock directly held by the Funds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information in Item 4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Baker Bros. Advisors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Scott L. Lessing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Scott L. Lessing / President By: Baker Bros. Advisors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Baker Bros. Advisors (GP)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Scott L. Lessing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Scott L. Lessing/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Julian C. Baker</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Julian C. Baker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Julian C. Baker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Felix J. Baker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Felix J. Baker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Felix J. Baker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283"/>
              <w:jc w:val="center"/>
              <w:rPr>
                <w:b/>
              </w:rPr>
            </w:pPr>
            <w:r>
              <w:rPr>
                <w:b/>
              </w:rPr>
              <w:t xml:space="preserve">Exhibit Information </w:t>
            </w:r>
          </w:p>
        </w:tc>
      </w:tr>
      <w:tr>
        <w:trPr/>
        <w:tc>
          <w:tcPr>
            <w:tcW w:w="3856"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28" w:name="tm2621588d2_ex99-1.htm"/>
      <w:bookmarkStart w:id="29" w:name="kstm2621588d2_ex991"/>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undersigned hereby agree that this Statement on Schedule 13G relating to the Common Stock of Revolution Medicines, Inc. is being filed with the Securities and Exchange Commission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tbl>
      <w:tblPr>
        <w:tblW w:w="3739" w:type="dxa"/>
        <w:jc w:val="left"/>
        <w:tblInd w:w="0" w:type="dxa"/>
        <w:tblLayout w:type="fixed"/>
        <w:tblCellMar>
          <w:top w:w="0" w:type="dxa"/>
          <w:left w:w="0" w:type="dxa"/>
          <w:bottom w:w="0" w:type="dxa"/>
          <w:right w:w="0" w:type="dxa"/>
        </w:tblCellMar>
      </w:tblPr>
      <w:tblGrid>
        <w:gridCol w:w="75"/>
        <w:gridCol w:w="526"/>
        <w:gridCol w:w="3138"/>
      </w:tblGrid>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b/>
              </w:rPr>
            </w:pPr>
            <w:r>
              <w:rPr>
                <w:b/>
              </w:rPr>
              <w:t>BAKER BROS. ADVISORS LP</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 xml:space="preserve">By: Baker Bros. Advisors (GP) LLC, </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L. Lessing</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Scott L. Lessing</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pPr>
            <w:r>
              <w:rPr/>
              <w:t>Title: President</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BAKER BROS. ADVISORS (GP) LLC</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L. Lessing</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Scott L. Lessing</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pPr>
            <w:r>
              <w:rPr/>
              <w:t>Title: President</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Julian C. Baker</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Julian C. Baker</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Felix J. Baker</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Felix J. Baker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1753</Words>
  <Characters>8972</Characters>
  <CharactersWithSpaces>10682</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